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2D3A4" w14:textId="46F47818" w:rsidR="00E021D8" w:rsidRDefault="0052789E" w:rsidP="003E7FA2">
      <w:pPr>
        <w:spacing w:after="0" w:line="360" w:lineRule="auto"/>
        <w:jc w:val="right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B5B9093" wp14:editId="12184FF3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_-_Pink_Hair_For_Hope[400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FA2">
        <w:rPr>
          <w:sz w:val="56"/>
          <w:szCs w:val="56"/>
        </w:rPr>
        <w:t>FEATURE STORY</w:t>
      </w:r>
    </w:p>
    <w:p w14:paraId="2B4E29EC" w14:textId="4D28B9D3" w:rsidR="003E7FA2" w:rsidRPr="00C272FB" w:rsidRDefault="00C272FB" w:rsidP="00C272FB">
      <w:pPr>
        <w:tabs>
          <w:tab w:val="left" w:pos="4615"/>
        </w:tabs>
        <w:spacing w:after="0" w:line="360" w:lineRule="auto"/>
        <w:rPr>
          <w:sz w:val="24"/>
          <w:szCs w:val="24"/>
        </w:rPr>
      </w:pPr>
      <w:r w:rsidRPr="00C272FB">
        <w:rPr>
          <w:sz w:val="24"/>
          <w:szCs w:val="24"/>
        </w:rPr>
        <w:tab/>
      </w:r>
    </w:p>
    <w:p w14:paraId="70AB196C" w14:textId="77777777" w:rsidR="003E7FA2" w:rsidRDefault="003E7FA2" w:rsidP="003E7F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IMMEDIATE RELEASE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Alexa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Hillery</w:t>
      </w:r>
      <w:proofErr w:type="spellEnd"/>
    </w:p>
    <w:p w14:paraId="6EFB4A81" w14:textId="77777777" w:rsidR="003E7FA2" w:rsidRDefault="003E7FA2" w:rsidP="003E7F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9/24/2012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618-520-9901</w:t>
      </w:r>
    </w:p>
    <w:p w14:paraId="396623E2" w14:textId="77777777" w:rsidR="003E7FA2" w:rsidRDefault="003E7FA2" w:rsidP="003E7F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BA64E9">
          <w:rPr>
            <w:rStyle w:val="Hyperlink"/>
            <w:sz w:val="24"/>
            <w:szCs w:val="24"/>
          </w:rPr>
          <w:t>ahiller@siue.edu</w:t>
        </w:r>
      </w:hyperlink>
    </w:p>
    <w:p w14:paraId="1E7B7A08" w14:textId="77777777" w:rsidR="003E7FA2" w:rsidRDefault="003E7FA2" w:rsidP="003E7FA2">
      <w:pPr>
        <w:spacing w:after="0" w:line="240" w:lineRule="auto"/>
        <w:rPr>
          <w:sz w:val="24"/>
          <w:szCs w:val="24"/>
        </w:rPr>
      </w:pPr>
    </w:p>
    <w:p w14:paraId="02055216" w14:textId="77777777" w:rsidR="003E7FA2" w:rsidRDefault="001E285C" w:rsidP="003E7FA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Think Pink</w:t>
      </w:r>
      <w:bookmarkStart w:id="0" w:name="_GoBack"/>
      <w:bookmarkEnd w:id="0"/>
    </w:p>
    <w:p w14:paraId="212ACCEB" w14:textId="77777777" w:rsidR="003E7FA2" w:rsidRDefault="001E285C" w:rsidP="003E7FA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Alpha Sigma Tau raises awareness for breast cancer</w:t>
      </w:r>
    </w:p>
    <w:p w14:paraId="02040C53" w14:textId="77777777" w:rsidR="003E7FA2" w:rsidRPr="008834D3" w:rsidRDefault="003E7FA2" w:rsidP="003E7FA2">
      <w:pPr>
        <w:spacing w:after="0" w:line="240" w:lineRule="auto"/>
        <w:jc w:val="center"/>
        <w:rPr>
          <w:b/>
          <w:sz w:val="24"/>
          <w:szCs w:val="24"/>
        </w:rPr>
      </w:pPr>
    </w:p>
    <w:p w14:paraId="70597210" w14:textId="77777777" w:rsidR="003E7FA2" w:rsidRPr="008834D3" w:rsidRDefault="003E7FA2" w:rsidP="003E7FA2">
      <w:pPr>
        <w:spacing w:after="0" w:line="360" w:lineRule="auto"/>
        <w:rPr>
          <w:sz w:val="24"/>
          <w:szCs w:val="24"/>
        </w:rPr>
      </w:pPr>
      <w:r w:rsidRPr="008834D3">
        <w:rPr>
          <w:sz w:val="24"/>
          <w:szCs w:val="24"/>
        </w:rPr>
        <w:t>EDWARDSVILLE, Ill.—</w:t>
      </w:r>
      <w:proofErr w:type="gramStart"/>
      <w:r w:rsidR="00F50F88" w:rsidRPr="008834D3">
        <w:rPr>
          <w:sz w:val="24"/>
          <w:szCs w:val="24"/>
        </w:rPr>
        <w:t>When</w:t>
      </w:r>
      <w:proofErr w:type="gramEnd"/>
      <w:r w:rsidR="00F50F88" w:rsidRPr="008834D3">
        <w:rPr>
          <w:sz w:val="24"/>
          <w:szCs w:val="24"/>
        </w:rPr>
        <w:t xml:space="preserve"> you think </w:t>
      </w:r>
      <w:r w:rsidR="00E32658" w:rsidRPr="008834D3">
        <w:rPr>
          <w:sz w:val="24"/>
          <w:szCs w:val="24"/>
        </w:rPr>
        <w:t xml:space="preserve">of </w:t>
      </w:r>
      <w:r w:rsidR="00F50F88" w:rsidRPr="008834D3">
        <w:rPr>
          <w:sz w:val="24"/>
          <w:szCs w:val="24"/>
        </w:rPr>
        <w:t>October, you us</w:t>
      </w:r>
      <w:r w:rsidR="00594053" w:rsidRPr="008834D3">
        <w:rPr>
          <w:sz w:val="24"/>
          <w:szCs w:val="24"/>
        </w:rPr>
        <w:t>ually think about orange, black</w:t>
      </w:r>
      <w:r w:rsidR="00F50F88" w:rsidRPr="008834D3">
        <w:rPr>
          <w:sz w:val="24"/>
          <w:szCs w:val="24"/>
        </w:rPr>
        <w:t xml:space="preserve"> and brown. But have you ever thought about thinking of pink?</w:t>
      </w:r>
    </w:p>
    <w:p w14:paraId="6E404D74" w14:textId="77777777" w:rsidR="00C47065" w:rsidRDefault="00F50F88" w:rsidP="003E7FA2">
      <w:pPr>
        <w:spacing w:after="0" w:line="360" w:lineRule="auto"/>
        <w:rPr>
          <w:sz w:val="24"/>
          <w:szCs w:val="24"/>
        </w:rPr>
      </w:pPr>
      <w:r w:rsidRPr="008834D3">
        <w:rPr>
          <w:sz w:val="24"/>
          <w:szCs w:val="24"/>
        </w:rPr>
        <w:tab/>
        <w:t xml:space="preserve">October is National Breast Cancer Awareness Month, and the ladies of </w:t>
      </w:r>
      <w:r w:rsidR="00E45E76" w:rsidRPr="008834D3">
        <w:rPr>
          <w:sz w:val="24"/>
          <w:szCs w:val="24"/>
        </w:rPr>
        <w:t>the Beta Eta chapter of Alpha Sigma Tau s</w:t>
      </w:r>
      <w:r w:rsidRPr="008834D3">
        <w:rPr>
          <w:sz w:val="24"/>
          <w:szCs w:val="24"/>
        </w:rPr>
        <w:t xml:space="preserve">orority are going to paint the town pink. This year, they will </w:t>
      </w:r>
      <w:r w:rsidR="00C47065">
        <w:rPr>
          <w:sz w:val="24"/>
          <w:szCs w:val="24"/>
        </w:rPr>
        <w:t>hold</w:t>
      </w:r>
      <w:r w:rsidRPr="008834D3">
        <w:rPr>
          <w:sz w:val="24"/>
          <w:szCs w:val="24"/>
        </w:rPr>
        <w:t xml:space="preserve"> their 4</w:t>
      </w:r>
      <w:r w:rsidR="00594053" w:rsidRPr="008834D3">
        <w:rPr>
          <w:sz w:val="24"/>
          <w:szCs w:val="24"/>
        </w:rPr>
        <w:t>th</w:t>
      </w:r>
      <w:r w:rsidRPr="008834D3">
        <w:rPr>
          <w:sz w:val="24"/>
          <w:szCs w:val="24"/>
        </w:rPr>
        <w:t xml:space="preserve"> annual Pink Hair for Hope event. </w:t>
      </w:r>
    </w:p>
    <w:p w14:paraId="3279CC92" w14:textId="509BB42C" w:rsidR="00F50F88" w:rsidRPr="008834D3" w:rsidRDefault="00F50F88" w:rsidP="00C47065">
      <w:pPr>
        <w:spacing w:after="0" w:line="360" w:lineRule="auto"/>
        <w:ind w:firstLine="720"/>
        <w:rPr>
          <w:sz w:val="24"/>
          <w:szCs w:val="24"/>
        </w:rPr>
      </w:pPr>
      <w:r w:rsidRPr="008834D3">
        <w:rPr>
          <w:sz w:val="24"/>
          <w:szCs w:val="24"/>
        </w:rPr>
        <w:t xml:space="preserve">At Pink Hair for Hope, </w:t>
      </w:r>
      <w:r w:rsidR="00AA2772" w:rsidRPr="008834D3">
        <w:rPr>
          <w:sz w:val="24"/>
          <w:szCs w:val="24"/>
        </w:rPr>
        <w:t>anyone can get a pink strand of hair glued in</w:t>
      </w:r>
      <w:r w:rsidR="00E32658" w:rsidRPr="008834D3">
        <w:rPr>
          <w:sz w:val="24"/>
          <w:szCs w:val="24"/>
        </w:rPr>
        <w:t xml:space="preserve">to </w:t>
      </w:r>
      <w:r w:rsidR="00C47065">
        <w:rPr>
          <w:sz w:val="24"/>
          <w:szCs w:val="24"/>
        </w:rPr>
        <w:t xml:space="preserve">their </w:t>
      </w:r>
      <w:r w:rsidR="00E32658" w:rsidRPr="008834D3">
        <w:rPr>
          <w:sz w:val="24"/>
          <w:szCs w:val="24"/>
        </w:rPr>
        <w:t>own</w:t>
      </w:r>
      <w:r w:rsidR="00AA2772" w:rsidRPr="008834D3">
        <w:rPr>
          <w:sz w:val="24"/>
          <w:szCs w:val="24"/>
        </w:rPr>
        <w:t xml:space="preserve"> for $10. </w:t>
      </w:r>
      <w:r w:rsidR="00DD1E49" w:rsidRPr="008834D3">
        <w:rPr>
          <w:sz w:val="24"/>
          <w:szCs w:val="24"/>
        </w:rPr>
        <w:t xml:space="preserve">All </w:t>
      </w:r>
      <w:r w:rsidR="00AA2772" w:rsidRPr="008834D3">
        <w:rPr>
          <w:sz w:val="24"/>
          <w:szCs w:val="24"/>
        </w:rPr>
        <w:t>of the proceeds go directly to the Susan G</w:t>
      </w:r>
      <w:r w:rsidR="00AC3D76" w:rsidRPr="008834D3">
        <w:rPr>
          <w:sz w:val="24"/>
          <w:szCs w:val="24"/>
        </w:rPr>
        <w:t>.</w:t>
      </w:r>
      <w:r w:rsidR="00AA2772" w:rsidRPr="008834D3">
        <w:rPr>
          <w:sz w:val="24"/>
          <w:szCs w:val="24"/>
        </w:rPr>
        <w:t xml:space="preserve"> Komen Breast Cancer Foundation.</w:t>
      </w:r>
      <w:r w:rsidR="00E32658" w:rsidRPr="008834D3">
        <w:rPr>
          <w:sz w:val="24"/>
          <w:szCs w:val="24"/>
        </w:rPr>
        <w:t xml:space="preserve"> </w:t>
      </w:r>
    </w:p>
    <w:p w14:paraId="52ACA3AA" w14:textId="678D6514" w:rsidR="00C272FB" w:rsidRPr="008834D3" w:rsidRDefault="00E45E76" w:rsidP="008834D3">
      <w:pPr>
        <w:spacing w:after="0" w:line="360" w:lineRule="auto"/>
        <w:rPr>
          <w:sz w:val="24"/>
          <w:szCs w:val="24"/>
        </w:rPr>
      </w:pPr>
      <w:r w:rsidRPr="008834D3">
        <w:rPr>
          <w:sz w:val="24"/>
          <w:szCs w:val="24"/>
        </w:rPr>
        <w:tab/>
      </w:r>
      <w:r w:rsidR="00C272FB" w:rsidRPr="008834D3">
        <w:rPr>
          <w:sz w:val="24"/>
          <w:szCs w:val="24"/>
        </w:rPr>
        <w:t xml:space="preserve">Former </w:t>
      </w:r>
      <w:r w:rsidR="00C47065">
        <w:rPr>
          <w:sz w:val="24"/>
          <w:szCs w:val="24"/>
        </w:rPr>
        <w:t>chapter P</w:t>
      </w:r>
      <w:r w:rsidR="00C272FB" w:rsidRPr="008834D3">
        <w:rPr>
          <w:sz w:val="24"/>
          <w:szCs w:val="24"/>
        </w:rPr>
        <w:t>resident</w:t>
      </w:r>
      <w:r w:rsidR="00C47065">
        <w:rPr>
          <w:sz w:val="24"/>
          <w:szCs w:val="24"/>
        </w:rPr>
        <w:t xml:space="preserve"> Allison </w:t>
      </w:r>
      <w:proofErr w:type="spellStart"/>
      <w:r w:rsidR="00C47065">
        <w:rPr>
          <w:sz w:val="24"/>
          <w:szCs w:val="24"/>
        </w:rPr>
        <w:t>Moenster</w:t>
      </w:r>
      <w:proofErr w:type="spellEnd"/>
      <w:r w:rsidR="00C272FB" w:rsidRPr="008834D3">
        <w:rPr>
          <w:sz w:val="24"/>
          <w:szCs w:val="24"/>
        </w:rPr>
        <w:t xml:space="preserve"> </w:t>
      </w:r>
      <w:r w:rsidR="00310057" w:rsidRPr="008834D3">
        <w:rPr>
          <w:sz w:val="24"/>
          <w:szCs w:val="24"/>
        </w:rPr>
        <w:t>started</w:t>
      </w:r>
      <w:r w:rsidR="00C272FB" w:rsidRPr="008834D3">
        <w:rPr>
          <w:sz w:val="24"/>
          <w:szCs w:val="24"/>
        </w:rPr>
        <w:t xml:space="preserve"> Pink Hair for Hope</w:t>
      </w:r>
      <w:r w:rsidR="00310057" w:rsidRPr="008834D3">
        <w:rPr>
          <w:sz w:val="24"/>
          <w:szCs w:val="24"/>
        </w:rPr>
        <w:t xml:space="preserve"> on Southern Illinois University Edwardsville’s campus</w:t>
      </w:r>
      <w:r w:rsidR="00C47065">
        <w:rPr>
          <w:sz w:val="24"/>
          <w:szCs w:val="24"/>
        </w:rPr>
        <w:t xml:space="preserve"> in 2009</w:t>
      </w:r>
      <w:r w:rsidR="00C272FB" w:rsidRPr="008834D3">
        <w:rPr>
          <w:sz w:val="24"/>
          <w:szCs w:val="24"/>
        </w:rPr>
        <w:t>. Originally, the event was only available to members of Alpha Sigma Tau, but the event ha</w:t>
      </w:r>
      <w:r w:rsidR="00C47065">
        <w:rPr>
          <w:sz w:val="24"/>
          <w:szCs w:val="24"/>
        </w:rPr>
        <w:t>s now grown to a community-</w:t>
      </w:r>
      <w:r w:rsidR="00C272FB" w:rsidRPr="008834D3">
        <w:rPr>
          <w:sz w:val="24"/>
          <w:szCs w:val="24"/>
        </w:rPr>
        <w:t>wide event.</w:t>
      </w:r>
    </w:p>
    <w:p w14:paraId="05A9D815" w14:textId="0EE2FB8B" w:rsidR="00E45E76" w:rsidRPr="008834D3" w:rsidRDefault="00E45E76" w:rsidP="00C272FB">
      <w:pPr>
        <w:spacing w:after="0" w:line="360" w:lineRule="auto"/>
        <w:ind w:firstLine="720"/>
        <w:rPr>
          <w:sz w:val="24"/>
          <w:szCs w:val="24"/>
        </w:rPr>
      </w:pPr>
      <w:r w:rsidRPr="008834D3">
        <w:rPr>
          <w:sz w:val="24"/>
          <w:szCs w:val="24"/>
        </w:rPr>
        <w:t xml:space="preserve">Kara Combs, the organization’s philanthropy chair, </w:t>
      </w:r>
      <w:r w:rsidR="00C71006" w:rsidRPr="008834D3">
        <w:rPr>
          <w:sz w:val="24"/>
          <w:szCs w:val="24"/>
        </w:rPr>
        <w:t>is impressed at how large the event has become.</w:t>
      </w:r>
      <w:r w:rsidRPr="008834D3">
        <w:rPr>
          <w:sz w:val="24"/>
          <w:szCs w:val="24"/>
        </w:rPr>
        <w:t xml:space="preserve"> “Last year we had people’s mom</w:t>
      </w:r>
      <w:r w:rsidR="00594053" w:rsidRPr="008834D3">
        <w:rPr>
          <w:sz w:val="24"/>
          <w:szCs w:val="24"/>
        </w:rPr>
        <w:t>s, little sisters</w:t>
      </w:r>
      <w:r w:rsidRPr="008834D3">
        <w:rPr>
          <w:sz w:val="24"/>
          <w:szCs w:val="24"/>
        </w:rPr>
        <w:t xml:space="preserve"> and even boyfriends coming in.”</w:t>
      </w:r>
      <w:r w:rsidR="00E042BF" w:rsidRPr="008834D3">
        <w:rPr>
          <w:sz w:val="24"/>
          <w:szCs w:val="24"/>
        </w:rPr>
        <w:t xml:space="preserve"> </w:t>
      </w:r>
    </w:p>
    <w:p w14:paraId="69000AEF" w14:textId="77777777" w:rsidR="008834D3" w:rsidRDefault="00E042BF" w:rsidP="00594053">
      <w:pPr>
        <w:spacing w:after="0" w:line="360" w:lineRule="auto"/>
        <w:rPr>
          <w:sz w:val="24"/>
          <w:szCs w:val="24"/>
        </w:rPr>
      </w:pPr>
      <w:r w:rsidRPr="008834D3">
        <w:rPr>
          <w:sz w:val="24"/>
          <w:szCs w:val="24"/>
        </w:rPr>
        <w:tab/>
      </w:r>
    </w:p>
    <w:p w14:paraId="277379A6" w14:textId="122872B4" w:rsidR="008834D3" w:rsidRDefault="008834D3" w:rsidP="008834D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>-</w:t>
      </w:r>
    </w:p>
    <w:p w14:paraId="140EADA6" w14:textId="77777777" w:rsidR="008834D3" w:rsidRDefault="008834D3" w:rsidP="008834D3">
      <w:pPr>
        <w:spacing w:after="0" w:line="360" w:lineRule="auto"/>
        <w:ind w:firstLine="720"/>
        <w:rPr>
          <w:sz w:val="24"/>
          <w:szCs w:val="24"/>
        </w:rPr>
      </w:pPr>
    </w:p>
    <w:p w14:paraId="34C51C1D" w14:textId="63C33274" w:rsidR="008834D3" w:rsidRDefault="00C47065" w:rsidP="008834D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Pink</w:t>
      </w:r>
      <w:r w:rsidR="008834D3">
        <w:rPr>
          <w:sz w:val="24"/>
          <w:szCs w:val="24"/>
        </w:rPr>
        <w:t xml:space="preserve"> – p. 2</w:t>
      </w:r>
    </w:p>
    <w:p w14:paraId="5FD34557" w14:textId="32668579" w:rsidR="00007DB4" w:rsidRPr="008834D3" w:rsidRDefault="00E042BF" w:rsidP="008834D3">
      <w:pPr>
        <w:spacing w:after="0" w:line="360" w:lineRule="auto"/>
        <w:ind w:firstLine="720"/>
        <w:rPr>
          <w:sz w:val="24"/>
          <w:szCs w:val="24"/>
        </w:rPr>
      </w:pPr>
      <w:r w:rsidRPr="008834D3">
        <w:rPr>
          <w:sz w:val="24"/>
          <w:szCs w:val="24"/>
        </w:rPr>
        <w:t>Combs shared that last year over $4</w:t>
      </w:r>
      <w:r w:rsidR="00AC3D76" w:rsidRPr="008834D3">
        <w:rPr>
          <w:sz w:val="24"/>
          <w:szCs w:val="24"/>
        </w:rPr>
        <w:t>,</w:t>
      </w:r>
      <w:r w:rsidRPr="008834D3">
        <w:rPr>
          <w:sz w:val="24"/>
          <w:szCs w:val="24"/>
        </w:rPr>
        <w:t xml:space="preserve">000 was raised during the </w:t>
      </w:r>
      <w:r w:rsidR="00E021D8" w:rsidRPr="008834D3">
        <w:rPr>
          <w:sz w:val="24"/>
          <w:szCs w:val="24"/>
        </w:rPr>
        <w:t>two-day</w:t>
      </w:r>
      <w:r w:rsidRPr="008834D3">
        <w:rPr>
          <w:sz w:val="24"/>
          <w:szCs w:val="24"/>
        </w:rPr>
        <w:t xml:space="preserve"> event. </w:t>
      </w:r>
      <w:r w:rsidR="00E021D8" w:rsidRPr="008834D3">
        <w:rPr>
          <w:sz w:val="24"/>
          <w:szCs w:val="24"/>
        </w:rPr>
        <w:t xml:space="preserve">The event is </w:t>
      </w:r>
      <w:r w:rsidR="00C47065">
        <w:rPr>
          <w:sz w:val="24"/>
          <w:szCs w:val="24"/>
        </w:rPr>
        <w:t>anticipated</w:t>
      </w:r>
      <w:r w:rsidR="00E021D8" w:rsidRPr="008834D3">
        <w:rPr>
          <w:sz w:val="24"/>
          <w:szCs w:val="24"/>
        </w:rPr>
        <w:t xml:space="preserve"> to be even greater this year. “We’re having vendors this year selling products and giving a percentage of the proceeds back to Pink Hair for Hope.” Their goal is to raise $5,000.</w:t>
      </w:r>
    </w:p>
    <w:p w14:paraId="4717FEC9" w14:textId="0CCB3ADF" w:rsidR="00007DB4" w:rsidRPr="008834D3" w:rsidRDefault="00C47065" w:rsidP="00E021D8">
      <w:pPr>
        <w:spacing w:after="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Along with Pink Hair for Hope, Alpha Sigma Tau will host Bumps for Humps, a sand volleyball tournament.</w:t>
      </w:r>
      <w:r w:rsidR="00E021D8" w:rsidRPr="008834D3">
        <w:rPr>
          <w:sz w:val="24"/>
          <w:szCs w:val="24"/>
        </w:rPr>
        <w:t xml:space="preserve"> The winning team will bring home a trophy.</w:t>
      </w:r>
    </w:p>
    <w:p w14:paraId="22666242" w14:textId="2E2D034B" w:rsidR="00C272FB" w:rsidRPr="008834D3" w:rsidRDefault="00AC3D76" w:rsidP="008834D3">
      <w:pPr>
        <w:spacing w:after="0" w:line="360" w:lineRule="auto"/>
        <w:ind w:firstLine="720"/>
        <w:rPr>
          <w:sz w:val="24"/>
          <w:szCs w:val="24"/>
        </w:rPr>
      </w:pPr>
      <w:r w:rsidRPr="008834D3">
        <w:rPr>
          <w:sz w:val="24"/>
          <w:szCs w:val="24"/>
        </w:rPr>
        <w:t xml:space="preserve">Brogan </w:t>
      </w:r>
      <w:proofErr w:type="spellStart"/>
      <w:r w:rsidRPr="008834D3">
        <w:rPr>
          <w:sz w:val="24"/>
          <w:szCs w:val="24"/>
        </w:rPr>
        <w:t>Epkins</w:t>
      </w:r>
      <w:proofErr w:type="spellEnd"/>
      <w:r w:rsidRPr="008834D3">
        <w:rPr>
          <w:sz w:val="24"/>
          <w:szCs w:val="24"/>
        </w:rPr>
        <w:t>, a member of Alpha Sigma Tau, feels a deep connection to th</w:t>
      </w:r>
      <w:r w:rsidR="00E021D8" w:rsidRPr="008834D3">
        <w:rPr>
          <w:sz w:val="24"/>
          <w:szCs w:val="24"/>
        </w:rPr>
        <w:t>e efforts of her sisters to raise money for breast cancer research</w:t>
      </w:r>
      <w:r w:rsidRPr="008834D3">
        <w:rPr>
          <w:sz w:val="24"/>
          <w:szCs w:val="24"/>
        </w:rPr>
        <w:t xml:space="preserve">. </w:t>
      </w:r>
      <w:r w:rsidR="00C71006" w:rsidRPr="008834D3">
        <w:rPr>
          <w:sz w:val="24"/>
          <w:szCs w:val="24"/>
        </w:rPr>
        <w:t>When she was 8 years old, her mother was first diagnosed with breast cancer. She watched her mother struggle with this horrible disease and eventually los</w:t>
      </w:r>
      <w:r w:rsidR="00C47065">
        <w:rPr>
          <w:sz w:val="24"/>
          <w:szCs w:val="24"/>
        </w:rPr>
        <w:t>t</w:t>
      </w:r>
      <w:r w:rsidR="00C71006" w:rsidRPr="008834D3">
        <w:rPr>
          <w:sz w:val="24"/>
          <w:szCs w:val="24"/>
        </w:rPr>
        <w:t xml:space="preserve"> when </w:t>
      </w:r>
      <w:proofErr w:type="spellStart"/>
      <w:r w:rsidR="00C71006" w:rsidRPr="008834D3">
        <w:rPr>
          <w:sz w:val="24"/>
          <w:szCs w:val="24"/>
        </w:rPr>
        <w:t>Epkins</w:t>
      </w:r>
      <w:proofErr w:type="spellEnd"/>
      <w:r w:rsidR="00C71006" w:rsidRPr="008834D3">
        <w:rPr>
          <w:sz w:val="24"/>
          <w:szCs w:val="24"/>
        </w:rPr>
        <w:t xml:space="preserve"> was 15. </w:t>
      </w:r>
    </w:p>
    <w:p w14:paraId="641EB94B" w14:textId="7BF9FBC6" w:rsidR="00A91476" w:rsidRPr="008834D3" w:rsidRDefault="00C71006" w:rsidP="00C71006">
      <w:pPr>
        <w:spacing w:after="0" w:line="360" w:lineRule="auto"/>
        <w:ind w:firstLine="720"/>
        <w:rPr>
          <w:sz w:val="24"/>
          <w:szCs w:val="24"/>
        </w:rPr>
      </w:pPr>
      <w:proofErr w:type="spellStart"/>
      <w:r w:rsidRPr="008834D3">
        <w:rPr>
          <w:sz w:val="24"/>
          <w:szCs w:val="24"/>
        </w:rPr>
        <w:t>Epkins</w:t>
      </w:r>
      <w:proofErr w:type="spellEnd"/>
      <w:r w:rsidRPr="008834D3">
        <w:rPr>
          <w:sz w:val="24"/>
          <w:szCs w:val="24"/>
        </w:rPr>
        <w:t xml:space="preserve"> was moved at how much effort the members of Alpha Sigma Tau put </w:t>
      </w:r>
      <w:r w:rsidR="00C47065">
        <w:rPr>
          <w:sz w:val="24"/>
          <w:szCs w:val="24"/>
        </w:rPr>
        <w:t>toward</w:t>
      </w:r>
      <w:r w:rsidR="00E021D8" w:rsidRPr="008834D3">
        <w:rPr>
          <w:sz w:val="24"/>
          <w:szCs w:val="24"/>
        </w:rPr>
        <w:t xml:space="preserve"> </w:t>
      </w:r>
      <w:r w:rsidRPr="008834D3">
        <w:rPr>
          <w:sz w:val="24"/>
          <w:szCs w:val="24"/>
        </w:rPr>
        <w:t xml:space="preserve">Pink Hair for Hope that she knew she could call on them to help her personal dream come true. She wanted to walk in the </w:t>
      </w:r>
      <w:r w:rsidR="00C47065">
        <w:rPr>
          <w:sz w:val="24"/>
          <w:szCs w:val="24"/>
        </w:rPr>
        <w:t>Susan G. Komen 3-</w:t>
      </w:r>
      <w:r w:rsidR="00ED1D89" w:rsidRPr="008834D3">
        <w:rPr>
          <w:sz w:val="24"/>
          <w:szCs w:val="24"/>
        </w:rPr>
        <w:t>Day Walk for the Cure, in which you walk 60 miles in just three days. The only catch was that she had to raise $2,300 on her own.</w:t>
      </w:r>
    </w:p>
    <w:p w14:paraId="09B74DE3" w14:textId="3663FFB4" w:rsidR="00ED1D89" w:rsidRPr="008834D3" w:rsidRDefault="00ED1D89" w:rsidP="00ED1D89">
      <w:pPr>
        <w:spacing w:after="0" w:line="360" w:lineRule="auto"/>
        <w:ind w:firstLine="720"/>
        <w:rPr>
          <w:sz w:val="24"/>
          <w:szCs w:val="24"/>
        </w:rPr>
      </w:pPr>
      <w:r w:rsidRPr="008834D3">
        <w:rPr>
          <w:sz w:val="24"/>
          <w:szCs w:val="24"/>
        </w:rPr>
        <w:t xml:space="preserve">“I am horrible at fundraising, but when I called on my sisters for help, they were there donating everything they had. It was amazing the support they gave me.” </w:t>
      </w:r>
      <w:proofErr w:type="spellStart"/>
      <w:r w:rsidRPr="008834D3">
        <w:rPr>
          <w:sz w:val="24"/>
          <w:szCs w:val="24"/>
        </w:rPr>
        <w:t>Epkins</w:t>
      </w:r>
      <w:proofErr w:type="spellEnd"/>
      <w:r w:rsidRPr="008834D3">
        <w:rPr>
          <w:sz w:val="24"/>
          <w:szCs w:val="24"/>
        </w:rPr>
        <w:t xml:space="preserve"> raised the money and walked the 60 miles </w:t>
      </w:r>
      <w:r w:rsidR="00330169">
        <w:rPr>
          <w:sz w:val="24"/>
          <w:szCs w:val="24"/>
        </w:rPr>
        <w:t>in</w:t>
      </w:r>
      <w:r w:rsidRPr="008834D3">
        <w:rPr>
          <w:sz w:val="24"/>
          <w:szCs w:val="24"/>
        </w:rPr>
        <w:t xml:space="preserve"> August.</w:t>
      </w:r>
    </w:p>
    <w:p w14:paraId="64476F10" w14:textId="77777777" w:rsidR="00330169" w:rsidRDefault="00330169" w:rsidP="00330169">
      <w:pPr>
        <w:spacing w:after="0" w:line="360" w:lineRule="auto"/>
        <w:ind w:firstLine="720"/>
        <w:rPr>
          <w:sz w:val="24"/>
          <w:szCs w:val="24"/>
        </w:rPr>
      </w:pPr>
    </w:p>
    <w:p w14:paraId="237C9B58" w14:textId="77777777" w:rsidR="00330169" w:rsidRDefault="00330169" w:rsidP="00330169">
      <w:pPr>
        <w:spacing w:after="0" w:line="360" w:lineRule="auto"/>
        <w:ind w:firstLine="720"/>
        <w:rPr>
          <w:sz w:val="24"/>
          <w:szCs w:val="24"/>
        </w:rPr>
      </w:pPr>
    </w:p>
    <w:p w14:paraId="7E605356" w14:textId="77777777" w:rsidR="00330169" w:rsidRDefault="00330169" w:rsidP="00330169">
      <w:pPr>
        <w:spacing w:after="0" w:line="360" w:lineRule="auto"/>
        <w:ind w:firstLine="720"/>
        <w:rPr>
          <w:sz w:val="24"/>
          <w:szCs w:val="24"/>
        </w:rPr>
      </w:pPr>
    </w:p>
    <w:p w14:paraId="5069F850" w14:textId="0C67E876" w:rsidR="00330169" w:rsidRDefault="00330169" w:rsidP="00330169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>-</w:t>
      </w:r>
    </w:p>
    <w:p w14:paraId="094DB0B7" w14:textId="77777777" w:rsidR="00330169" w:rsidRDefault="00330169" w:rsidP="00330169">
      <w:pPr>
        <w:spacing w:after="0" w:line="360" w:lineRule="auto"/>
        <w:ind w:firstLine="720"/>
        <w:rPr>
          <w:sz w:val="24"/>
          <w:szCs w:val="24"/>
        </w:rPr>
      </w:pPr>
    </w:p>
    <w:p w14:paraId="5969FCBB" w14:textId="088E1C5B" w:rsidR="00330169" w:rsidRDefault="00330169" w:rsidP="0033016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Pink – p. 3</w:t>
      </w:r>
    </w:p>
    <w:p w14:paraId="1009D205" w14:textId="6B84E4B9" w:rsidR="00C272FB" w:rsidRPr="008834D3" w:rsidRDefault="00DD1E49" w:rsidP="00330169">
      <w:pPr>
        <w:spacing w:after="0" w:line="360" w:lineRule="auto"/>
        <w:ind w:firstLine="720"/>
        <w:rPr>
          <w:sz w:val="24"/>
          <w:szCs w:val="24"/>
        </w:rPr>
      </w:pPr>
      <w:r w:rsidRPr="008834D3">
        <w:rPr>
          <w:sz w:val="24"/>
          <w:szCs w:val="24"/>
        </w:rPr>
        <w:t>Pink strands may be purchased</w:t>
      </w:r>
      <w:r w:rsidR="00330169">
        <w:rPr>
          <w:sz w:val="24"/>
          <w:szCs w:val="24"/>
        </w:rPr>
        <w:t xml:space="preserve"> in the Morris University Center</w:t>
      </w:r>
      <w:r w:rsidRPr="008834D3">
        <w:rPr>
          <w:sz w:val="24"/>
          <w:szCs w:val="24"/>
        </w:rPr>
        <w:t xml:space="preserve"> before the eve</w:t>
      </w:r>
      <w:r w:rsidR="00330169">
        <w:rPr>
          <w:sz w:val="24"/>
          <w:szCs w:val="24"/>
        </w:rPr>
        <w:t>nt, giving you an express pass that will allow you to jump to the front of the line.</w:t>
      </w:r>
      <w:r w:rsidR="00330169" w:rsidRPr="008834D3">
        <w:rPr>
          <w:sz w:val="24"/>
          <w:szCs w:val="24"/>
        </w:rPr>
        <w:t xml:space="preserve"> </w:t>
      </w:r>
      <w:r w:rsidR="00E021D8" w:rsidRPr="008834D3">
        <w:rPr>
          <w:sz w:val="24"/>
          <w:szCs w:val="24"/>
        </w:rPr>
        <w:t xml:space="preserve">Bumps for Humps teams are made up of </w:t>
      </w:r>
      <w:r w:rsidR="00330169">
        <w:rPr>
          <w:sz w:val="24"/>
          <w:szCs w:val="24"/>
        </w:rPr>
        <w:t>six</w:t>
      </w:r>
      <w:r w:rsidR="00E021D8" w:rsidRPr="008834D3">
        <w:rPr>
          <w:sz w:val="24"/>
          <w:szCs w:val="24"/>
        </w:rPr>
        <w:t xml:space="preserve"> players, with a registration fee of $15. Eac</w:t>
      </w:r>
      <w:r w:rsidR="00330169">
        <w:rPr>
          <w:sz w:val="24"/>
          <w:szCs w:val="24"/>
        </w:rPr>
        <w:t>h person who plays will get a T-</w:t>
      </w:r>
      <w:r w:rsidR="00E021D8" w:rsidRPr="008834D3">
        <w:rPr>
          <w:sz w:val="24"/>
          <w:szCs w:val="24"/>
        </w:rPr>
        <w:t>shirt. Teams must be signed up by Oct</w:t>
      </w:r>
      <w:r w:rsidR="00330169">
        <w:rPr>
          <w:sz w:val="24"/>
          <w:szCs w:val="24"/>
        </w:rPr>
        <w:t>.</w:t>
      </w:r>
      <w:r w:rsidR="00E021D8" w:rsidRPr="008834D3">
        <w:rPr>
          <w:sz w:val="24"/>
          <w:szCs w:val="24"/>
        </w:rPr>
        <w:t xml:space="preserve"> 17.</w:t>
      </w:r>
      <w:r w:rsidR="00330169">
        <w:rPr>
          <w:sz w:val="24"/>
          <w:szCs w:val="24"/>
        </w:rPr>
        <w:t xml:space="preserve"> For more information, contact </w:t>
      </w:r>
      <w:hyperlink r:id="rId9" w:history="1">
        <w:r w:rsidR="00330169" w:rsidRPr="00330169">
          <w:rPr>
            <w:rStyle w:val="Hyperlink"/>
            <w:sz w:val="24"/>
            <w:szCs w:val="24"/>
          </w:rPr>
          <w:t>Kara Combs</w:t>
        </w:r>
      </w:hyperlink>
      <w:r w:rsidR="00330169">
        <w:rPr>
          <w:sz w:val="24"/>
          <w:szCs w:val="24"/>
        </w:rPr>
        <w:t xml:space="preserve"> or visit Alpha Sigma Tau’s </w:t>
      </w:r>
      <w:hyperlink r:id="rId10" w:history="1">
        <w:r w:rsidR="00330169" w:rsidRPr="00330169">
          <w:rPr>
            <w:rStyle w:val="Hyperlink"/>
            <w:sz w:val="24"/>
            <w:szCs w:val="24"/>
          </w:rPr>
          <w:t>website</w:t>
        </w:r>
      </w:hyperlink>
      <w:r w:rsidR="00330169">
        <w:rPr>
          <w:sz w:val="24"/>
          <w:szCs w:val="24"/>
        </w:rPr>
        <w:t>.</w:t>
      </w:r>
    </w:p>
    <w:p w14:paraId="77597012" w14:textId="741A546C" w:rsidR="00C272FB" w:rsidRPr="008834D3" w:rsidRDefault="00C272FB" w:rsidP="00C272FB">
      <w:pPr>
        <w:spacing w:after="0" w:line="360" w:lineRule="auto"/>
        <w:ind w:firstLine="720"/>
        <w:jc w:val="center"/>
        <w:rPr>
          <w:sz w:val="24"/>
          <w:szCs w:val="24"/>
        </w:rPr>
      </w:pPr>
      <w:r w:rsidRPr="008834D3">
        <w:rPr>
          <w:sz w:val="24"/>
          <w:szCs w:val="24"/>
        </w:rPr>
        <w:t># # #</w:t>
      </w:r>
    </w:p>
    <w:sectPr w:rsidR="00C272FB" w:rsidRPr="008834D3" w:rsidSect="003E7FA2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5301E" w14:textId="77777777" w:rsidR="007A5434" w:rsidRDefault="007A5434" w:rsidP="00330169">
      <w:pPr>
        <w:spacing w:after="0" w:line="240" w:lineRule="auto"/>
      </w:pPr>
      <w:r>
        <w:separator/>
      </w:r>
    </w:p>
  </w:endnote>
  <w:endnote w:type="continuationSeparator" w:id="0">
    <w:p w14:paraId="4C471D08" w14:textId="77777777" w:rsidR="007A5434" w:rsidRDefault="007A5434" w:rsidP="0033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026B5" w14:textId="77777777" w:rsidR="007A5434" w:rsidRDefault="007A5434" w:rsidP="00330169">
      <w:pPr>
        <w:spacing w:after="0" w:line="240" w:lineRule="auto"/>
      </w:pPr>
      <w:r>
        <w:separator/>
      </w:r>
    </w:p>
  </w:footnote>
  <w:footnote w:type="continuationSeparator" w:id="0">
    <w:p w14:paraId="0A40993C" w14:textId="77777777" w:rsidR="007A5434" w:rsidRDefault="007A5434" w:rsidP="00330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A2"/>
    <w:rsid w:val="00007DB4"/>
    <w:rsid w:val="001E285C"/>
    <w:rsid w:val="00310057"/>
    <w:rsid w:val="00330169"/>
    <w:rsid w:val="00360A96"/>
    <w:rsid w:val="003E7FA2"/>
    <w:rsid w:val="00431E82"/>
    <w:rsid w:val="0052789E"/>
    <w:rsid w:val="00594053"/>
    <w:rsid w:val="007A5434"/>
    <w:rsid w:val="008834D3"/>
    <w:rsid w:val="00A91476"/>
    <w:rsid w:val="00AA2772"/>
    <w:rsid w:val="00AC3D76"/>
    <w:rsid w:val="00C272FB"/>
    <w:rsid w:val="00C47065"/>
    <w:rsid w:val="00C71006"/>
    <w:rsid w:val="00DB37E2"/>
    <w:rsid w:val="00DD1E49"/>
    <w:rsid w:val="00E021D8"/>
    <w:rsid w:val="00E042BF"/>
    <w:rsid w:val="00E1470F"/>
    <w:rsid w:val="00E32658"/>
    <w:rsid w:val="00E45E76"/>
    <w:rsid w:val="00ED1D89"/>
    <w:rsid w:val="00F5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C6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F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9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169"/>
  </w:style>
  <w:style w:type="paragraph" w:styleId="Footer">
    <w:name w:val="footer"/>
    <w:basedOn w:val="Normal"/>
    <w:link w:val="FooterChar"/>
    <w:uiPriority w:val="99"/>
    <w:unhideWhenUsed/>
    <w:rsid w:val="0033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F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9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169"/>
  </w:style>
  <w:style w:type="paragraph" w:styleId="Footer">
    <w:name w:val="footer"/>
    <w:basedOn w:val="Normal"/>
    <w:link w:val="FooterChar"/>
    <w:uiPriority w:val="99"/>
    <w:unhideWhenUsed/>
    <w:rsid w:val="0033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iller@siu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stsiu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siue.edu/irs/forms/people_find_multi_page.php3?searchkey=Combs,Kara&amp;start=0&amp;who=stud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Hillery, Alexa</dc:creator>
  <cp:lastModifiedBy>Hillery, Alexa</cp:lastModifiedBy>
  <cp:revision>3</cp:revision>
  <dcterms:created xsi:type="dcterms:W3CDTF">2012-10-10T16:05:00Z</dcterms:created>
  <dcterms:modified xsi:type="dcterms:W3CDTF">2012-10-24T16:32:00Z</dcterms:modified>
</cp:coreProperties>
</file>